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117AF4">
        <w:rPr>
          <w:rFonts w:cs="Times New Roman"/>
          <w:sz w:val="24"/>
        </w:rPr>
        <w:t>Dr. Simone Alter-Muri, Visual &amp; Performing Arts Department</w:t>
      </w:r>
      <w:bookmarkStart w:id="0" w:name="_GoBack"/>
      <w:bookmarkEnd w:id="0"/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17AF4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2016-12-28T16:43:00Z</dcterms:created>
  <dcterms:modified xsi:type="dcterms:W3CDTF">2016-12-28T16:43:00Z</dcterms:modified>
</cp:coreProperties>
</file>